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sz w:val="24"/>
          <w:szCs w:val="24"/>
        </w:rPr>
      </w:pPr>
      <w:r>
        <w:rPr>
          <w:sz w:val="24"/>
          <w:szCs w:val="24"/>
          <w:rtl w:val="0"/>
          <w:lang w:val="en-US"/>
        </w:rPr>
        <w:t>Danielle McGillicuddy</w:t>
      </w:r>
    </w:p>
    <w:p>
      <w:pPr>
        <w:pStyle w:val="Body"/>
        <w:spacing w:line="480" w:lineRule="auto"/>
        <w:rPr>
          <w:sz w:val="24"/>
          <w:szCs w:val="24"/>
        </w:rPr>
      </w:pPr>
      <w:r>
        <w:rPr>
          <w:sz w:val="24"/>
          <w:szCs w:val="24"/>
          <w:rtl w:val="0"/>
          <w:lang w:val="en-US"/>
        </w:rPr>
        <w:t>Dr. Noonan</w:t>
      </w:r>
    </w:p>
    <w:p>
      <w:pPr>
        <w:pStyle w:val="Body"/>
        <w:spacing w:line="480" w:lineRule="auto"/>
        <w:rPr>
          <w:sz w:val="24"/>
          <w:szCs w:val="24"/>
        </w:rPr>
      </w:pPr>
      <w:r>
        <w:rPr>
          <w:sz w:val="24"/>
          <w:szCs w:val="24"/>
          <w:rtl w:val="0"/>
          <w:lang w:val="en-US"/>
        </w:rPr>
        <w:t>9/27/2015</w:t>
      </w:r>
    </w:p>
    <w:p>
      <w:pPr>
        <w:pStyle w:val="Body"/>
        <w:spacing w:line="480" w:lineRule="auto"/>
        <w:rPr>
          <w:sz w:val="24"/>
          <w:szCs w:val="24"/>
        </w:rPr>
      </w:pPr>
      <w:r>
        <w:rPr>
          <w:sz w:val="24"/>
          <w:szCs w:val="24"/>
          <w:rtl w:val="0"/>
          <w:lang w:val="en-US"/>
        </w:rPr>
        <w:t>EDC</w:t>
      </w:r>
    </w:p>
    <w:p>
      <w:pPr>
        <w:pStyle w:val="Body"/>
        <w:spacing w:line="480" w:lineRule="auto"/>
        <w:jc w:val="center"/>
        <w:rPr>
          <w:sz w:val="24"/>
          <w:szCs w:val="24"/>
        </w:rPr>
      </w:pPr>
      <w:r>
        <w:rPr>
          <w:sz w:val="24"/>
          <w:szCs w:val="24"/>
          <w:rtl w:val="0"/>
          <w:lang w:val="en-US"/>
        </w:rPr>
        <w:t>Reflection</w:t>
      </w:r>
    </w:p>
    <w:p>
      <w:pPr>
        <w:pStyle w:val="Body"/>
        <w:spacing w:line="480" w:lineRule="auto"/>
        <w:jc w:val="left"/>
      </w:pPr>
      <w:r>
        <w:rPr>
          <w:sz w:val="24"/>
          <w:szCs w:val="24"/>
          <w:rtl w:val="0"/>
        </w:rPr>
        <w:tab/>
        <w:t>The level I chose for my context statement is the high school level. I had a great experience the last four years of high school. First off, throughout the four years I have had great teachers. Although their were a few here and there that weren</w:t>
      </w:r>
      <w:r>
        <w:rPr>
          <w:rFonts w:hAnsi="Helvetica" w:hint="default"/>
          <w:sz w:val="24"/>
          <w:szCs w:val="24"/>
          <w:rtl w:val="0"/>
          <w:lang w:val="en-US"/>
        </w:rPr>
        <w:t>’</w:t>
      </w:r>
      <w:r>
        <w:rPr>
          <w:sz w:val="24"/>
          <w:szCs w:val="24"/>
          <w:rtl w:val="0"/>
          <w:lang w:val="en-US"/>
        </w:rPr>
        <w:t>t my favorite, for the most part I had teachers that I could really connect with and learn from. They also made sure we were taking the right classes and were getting a good education. Having teachers that are open to communication and take time to make an interest in you help to benefit your learning experience. If the teachers were out, they were replaced with substitutes usually who have some experience in that subject so it isn</w:t>
      </w:r>
      <w:r>
        <w:rPr>
          <w:rFonts w:hAnsi="Helvetica" w:hint="default"/>
          <w:sz w:val="24"/>
          <w:szCs w:val="24"/>
          <w:rtl w:val="0"/>
          <w:lang w:val="en-US"/>
        </w:rPr>
        <w:t>’</w:t>
      </w:r>
      <w:r>
        <w:rPr>
          <w:sz w:val="24"/>
          <w:szCs w:val="24"/>
          <w:rtl w:val="0"/>
          <w:lang w:val="en-US"/>
        </w:rPr>
        <w:t xml:space="preserve">t just a waste of class time. In addition to the teachers, my school was very welcoming and comfortable. The classrooms were very clean and organized and each had a few computers and extra books if needed. In high school, I was very involved in clubs and sports. I played basketball and soccer all four years and was the captain of basketball my senior year. For soccer, we had a bunch of nice grass soccer fields as well as one turf field. For basketball, we had a big court that was also used for a few other sports. There was plenty of room for multiple sports to be playing around the school. I participated in Peer Leaders, which held many assemblies and required many of us to go to elementary schools and middle schools to inform the kids about bullying and cyber bullying. Along with Peer Leaders, I was in the Italian Club. We raised a lot of money and had different events always going on. My four years in high school was definitely a success and I enjoyed every minute of it. My high school experience was very different from the students I read about in the second chapter of </w:t>
      </w:r>
      <w:r>
        <w:rPr>
          <w:i w:val="1"/>
          <w:iCs w:val="1"/>
          <w:sz w:val="24"/>
          <w:szCs w:val="24"/>
          <w:rtl w:val="0"/>
          <w:lang w:val="en-US"/>
        </w:rPr>
        <w:t xml:space="preserve">Savage Inequalities. </w:t>
      </w:r>
      <w:r>
        <w:rPr>
          <w:sz w:val="24"/>
          <w:szCs w:val="24"/>
          <w:rtl w:val="0"/>
          <w:lang w:val="en-US"/>
        </w:rPr>
        <w:t>Most of these kids come to school and don</w:t>
      </w:r>
      <w:r>
        <w:rPr>
          <w:rFonts w:hAnsi="Helvetica" w:hint="default"/>
          <w:sz w:val="24"/>
          <w:szCs w:val="24"/>
          <w:rtl w:val="0"/>
          <w:lang w:val="en-US"/>
        </w:rPr>
        <w:t>’</w:t>
      </w:r>
      <w:r>
        <w:rPr>
          <w:sz w:val="24"/>
          <w:szCs w:val="24"/>
          <w:rtl w:val="0"/>
          <w:lang w:val="en-US"/>
        </w:rPr>
        <w:t>t even have a teacher. Some only come in three days a week and sometimes they don</w:t>
      </w:r>
      <w:r>
        <w:rPr>
          <w:rFonts w:hAnsi="Helvetica" w:hint="default"/>
          <w:sz w:val="24"/>
          <w:szCs w:val="24"/>
          <w:rtl w:val="0"/>
          <w:lang w:val="en-US"/>
        </w:rPr>
        <w:t>’</w:t>
      </w:r>
      <w:r>
        <w:rPr>
          <w:sz w:val="24"/>
          <w:szCs w:val="24"/>
          <w:rtl w:val="0"/>
          <w:lang w:val="en-US"/>
        </w:rPr>
        <w:t xml:space="preserve">t even come in until later in the day. Kozol stated, </w:t>
      </w:r>
      <w:r>
        <w:rPr>
          <w:rFonts w:hAnsi="Helvetica" w:hint="default"/>
          <w:sz w:val="24"/>
          <w:szCs w:val="24"/>
          <w:rtl w:val="0"/>
          <w:lang w:val="en-US"/>
        </w:rPr>
        <w:t>“</w:t>
      </w:r>
      <w:r>
        <w:rPr>
          <w:sz w:val="24"/>
          <w:szCs w:val="24"/>
          <w:rtl w:val="0"/>
          <w:lang w:val="en-US"/>
        </w:rPr>
        <w:t>On an average morning in Chicago, 5,700 children in 190 classrooms come to school to find they have no teacher</w:t>
      </w:r>
      <w:r>
        <w:rPr>
          <w:rFonts w:hAnsi="Helvetica" w:hint="default"/>
          <w:sz w:val="24"/>
          <w:szCs w:val="24"/>
          <w:rtl w:val="0"/>
          <w:lang w:val="en-US"/>
        </w:rPr>
        <w:t xml:space="preserve">” </w:t>
      </w:r>
      <w:r>
        <w:rPr>
          <w:sz w:val="24"/>
          <w:szCs w:val="24"/>
          <w:rtl w:val="0"/>
          <w:lang w:val="en-US"/>
        </w:rPr>
        <w:t>(52). They believe there saving money on not having substitutes. By the teachers not showing sends a message to the students that there</w:t>
      </w:r>
      <w:r>
        <w:rPr>
          <w:rFonts w:hAnsi="Helvetica" w:hint="default"/>
          <w:sz w:val="24"/>
          <w:szCs w:val="24"/>
          <w:rtl w:val="0"/>
          <w:lang w:val="en-US"/>
        </w:rPr>
        <w:t>’</w:t>
      </w:r>
      <w:r>
        <w:rPr>
          <w:sz w:val="24"/>
          <w:szCs w:val="24"/>
          <w:rtl w:val="0"/>
          <w:lang w:val="en-US"/>
        </w:rPr>
        <w:t>s no point because they aren</w:t>
      </w:r>
      <w:r>
        <w:rPr>
          <w:rFonts w:hAnsi="Helvetica" w:hint="default"/>
          <w:sz w:val="24"/>
          <w:szCs w:val="24"/>
          <w:rtl w:val="0"/>
          <w:lang w:val="en-US"/>
        </w:rPr>
        <w:t>’</w:t>
      </w:r>
      <w:r>
        <w:rPr>
          <w:sz w:val="24"/>
          <w:szCs w:val="24"/>
          <w:rtl w:val="0"/>
          <w:lang w:val="en-US"/>
        </w:rPr>
        <w:t>t going anyways. For instance, In a freshman class only 170 out of 800 graduate with their class which means they are not getting the education they need. Furthermore, at Bowen High School they said they have two or three study halls a day in which they allow kids to play card games.Throughout the chapter, the author touches a lot on how the students don</w:t>
      </w:r>
      <w:r>
        <w:rPr>
          <w:rFonts w:hAnsi="Helvetica" w:hint="default"/>
          <w:sz w:val="24"/>
          <w:szCs w:val="24"/>
          <w:rtl w:val="0"/>
          <w:lang w:val="en-US"/>
        </w:rPr>
        <w:t>’</w:t>
      </w:r>
      <w:r>
        <w:rPr>
          <w:sz w:val="24"/>
          <w:szCs w:val="24"/>
          <w:rtl w:val="0"/>
          <w:lang w:val="en-US"/>
        </w:rPr>
        <w:t>t reach a high reading level in high school. The education they receive is a lot different and doesn</w:t>
      </w:r>
      <w:r>
        <w:rPr>
          <w:rFonts w:hAnsi="Helvetica" w:hint="default"/>
          <w:sz w:val="24"/>
          <w:szCs w:val="24"/>
          <w:rtl w:val="0"/>
          <w:lang w:val="en-US"/>
        </w:rPr>
        <w:t>’</w:t>
      </w:r>
      <w:r>
        <w:rPr>
          <w:sz w:val="24"/>
          <w:szCs w:val="24"/>
          <w:rtl w:val="0"/>
          <w:lang w:val="en-US"/>
        </w:rPr>
        <w:t>t relate to my high school experience. The conditions of the school are much different and worse than what I was used to.  As well as education and the conditions, the after school curriculums don</w:t>
      </w:r>
      <w:r>
        <w:rPr>
          <w:rFonts w:hAnsi="Helvetica" w:hint="default"/>
          <w:sz w:val="24"/>
          <w:szCs w:val="24"/>
          <w:rtl w:val="0"/>
          <w:lang w:val="en-US"/>
        </w:rPr>
        <w:t>’</w:t>
      </w:r>
      <w:r>
        <w:rPr>
          <w:sz w:val="24"/>
          <w:szCs w:val="24"/>
          <w:rtl w:val="0"/>
          <w:lang w:val="en-US"/>
        </w:rPr>
        <w:t>t relate either. Overall, I do not take for granted my high school experience after reading the first two chapters of this book.</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